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77275E">
        <w:rPr>
          <w:rFonts w:ascii="Arial" w:eastAsia="Times New Roman" w:hAnsi="Arial" w:cs="Arial"/>
          <w:sz w:val="24"/>
          <w:szCs w:val="24"/>
          <w:lang w:eastAsia="hr-HR"/>
        </w:rPr>
        <w:t>60</w:t>
      </w:r>
      <w:r>
        <w:rPr>
          <w:rFonts w:ascii="Arial" w:eastAsia="Times New Roman" w:hAnsi="Arial" w:cs="Arial"/>
          <w:sz w:val="24"/>
          <w:szCs w:val="24"/>
          <w:lang w:eastAsia="hr-HR"/>
        </w:rPr>
        <w:t>/202</w:t>
      </w:r>
      <w:r w:rsidR="006416DD">
        <w:rPr>
          <w:rFonts w:ascii="Arial" w:eastAsia="Times New Roman" w:hAnsi="Arial" w:cs="Arial"/>
          <w:sz w:val="24"/>
          <w:szCs w:val="24"/>
          <w:lang w:eastAsia="hr-HR"/>
        </w:rPr>
        <w:t>3</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77275E">
        <w:rPr>
          <w:rFonts w:ascii="Arial" w:eastAsia="Times New Roman" w:hAnsi="Arial" w:cs="Arial"/>
          <w:sz w:val="24"/>
          <w:szCs w:val="24"/>
          <w:lang w:eastAsia="hr-HR"/>
        </w:rPr>
        <w:t>23</w:t>
      </w:r>
      <w:r w:rsidR="003874A6">
        <w:rPr>
          <w:rFonts w:ascii="Arial" w:eastAsia="Times New Roman" w:hAnsi="Arial" w:cs="Arial"/>
          <w:sz w:val="24"/>
          <w:szCs w:val="24"/>
          <w:lang w:eastAsia="hr-HR"/>
        </w:rPr>
        <w:t xml:space="preserve">. </w:t>
      </w:r>
      <w:r w:rsidR="0077275E">
        <w:rPr>
          <w:rFonts w:ascii="Arial" w:eastAsia="Times New Roman" w:hAnsi="Arial" w:cs="Arial"/>
          <w:sz w:val="24"/>
          <w:szCs w:val="24"/>
          <w:lang w:eastAsia="hr-HR"/>
        </w:rPr>
        <w:t>siječnja</w:t>
      </w:r>
      <w:r>
        <w:rPr>
          <w:rFonts w:ascii="Arial" w:eastAsia="Times New Roman" w:hAnsi="Arial" w:cs="Arial"/>
          <w:sz w:val="24"/>
          <w:szCs w:val="24"/>
          <w:lang w:eastAsia="hr-HR"/>
        </w:rPr>
        <w:t xml:space="preserve"> 202</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w:t>
      </w:r>
      <w:r w:rsidR="0077275E">
        <w:rPr>
          <w:rFonts w:ascii="Arial" w:eastAsia="Times New Roman" w:hAnsi="Arial" w:cs="Arial"/>
          <w:sz w:val="24"/>
          <w:szCs w:val="24"/>
          <w:lang w:eastAsia="hr-HR"/>
        </w:rPr>
        <w:t>žbi (Narodne novine, broj: 78/</w:t>
      </w:r>
      <w:r w:rsidRPr="001643C3">
        <w:rPr>
          <w:rFonts w:ascii="Arial" w:eastAsia="Times New Roman" w:hAnsi="Arial" w:cs="Arial"/>
          <w:sz w:val="24"/>
          <w:szCs w:val="24"/>
          <w:lang w:eastAsia="hr-HR"/>
        </w:rPr>
        <w:t>17</w:t>
      </w:r>
      <w:r w:rsidR="0077275E">
        <w:rPr>
          <w:rFonts w:ascii="Arial" w:eastAsia="Times New Roman" w:hAnsi="Arial" w:cs="Arial"/>
          <w:sz w:val="24"/>
          <w:szCs w:val="24"/>
          <w:lang w:eastAsia="hr-HR"/>
        </w:rPr>
        <w:t xml:space="preserve"> i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administrativni</w:t>
      </w:r>
      <w:r w:rsidR="0077275E">
        <w:rPr>
          <w:rFonts w:ascii="Arial" w:eastAsia="Times New Roman" w:hAnsi="Arial" w:cs="Arial"/>
          <w:sz w:val="24"/>
          <w:szCs w:val="24"/>
          <w:lang w:eastAsia="hr-HR"/>
        </w:rPr>
        <w:t>/a tajnik/</w:t>
      </w:r>
      <w:proofErr w:type="spellStart"/>
      <w:r w:rsidR="0077275E">
        <w:rPr>
          <w:rFonts w:ascii="Arial" w:eastAsia="Times New Roman" w:hAnsi="Arial" w:cs="Arial"/>
          <w:sz w:val="24"/>
          <w:szCs w:val="24"/>
          <w:lang w:eastAsia="hr-HR"/>
        </w:rPr>
        <w:t>ca</w:t>
      </w:r>
      <w:proofErr w:type="spellEnd"/>
      <w:r w:rsidR="0077275E">
        <w:rPr>
          <w:rFonts w:ascii="Arial" w:eastAsia="Times New Roman" w:hAnsi="Arial" w:cs="Arial"/>
          <w:sz w:val="24"/>
          <w:szCs w:val="24"/>
          <w:lang w:eastAsia="hr-HR"/>
        </w:rPr>
        <w:t xml:space="preserve"> dužnosnika</w:t>
      </w:r>
      <w:r w:rsidR="003874A6">
        <w:rPr>
          <w:rFonts w:ascii="Arial" w:eastAsia="Times New Roman" w:hAnsi="Arial" w:cs="Arial"/>
          <w:sz w:val="24"/>
          <w:szCs w:val="24"/>
          <w:lang w:eastAsia="hr-HR"/>
        </w:rPr>
        <w:t xml:space="preserve"> </w:t>
      </w:r>
      <w:r w:rsidR="0077275E">
        <w:rPr>
          <w:rFonts w:ascii="Arial" w:eastAsia="Times New Roman" w:hAnsi="Arial" w:cs="Arial"/>
          <w:sz w:val="24"/>
          <w:szCs w:val="24"/>
          <w:lang w:eastAsia="hr-HR"/>
        </w:rPr>
        <w:t xml:space="preserve">u Uredu županijskog državnog odvjetnika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before="100" w:beforeAutospacing="1" w:after="0" w:line="240" w:lineRule="auto"/>
        <w:ind w:firstLine="708"/>
        <w:jc w:val="both"/>
        <w:rPr>
          <w:rFonts w:ascii="Arial" w:eastAsia="Times New Roman" w:hAnsi="Arial" w:cs="Arial"/>
          <w:sz w:val="24"/>
          <w:szCs w:val="24"/>
          <w:lang w:eastAsia="hr-HR"/>
        </w:rPr>
      </w:pPr>
    </w:p>
    <w:p w:rsidR="0038320E" w:rsidRPr="001643C3" w:rsidRDefault="0038320E" w:rsidP="0038320E">
      <w:pPr>
        <w:spacing w:after="0" w:line="240" w:lineRule="auto"/>
        <w:jc w:val="both"/>
        <w:rPr>
          <w:rFonts w:ascii="Arial" w:eastAsia="Times New Roman" w:hAnsi="Arial" w:cs="Arial"/>
          <w:sz w:val="24"/>
          <w:szCs w:val="24"/>
          <w:lang w:eastAsia="hr-HR"/>
        </w:rPr>
      </w:pP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 RADN</w:t>
      </w:r>
      <w:r w:rsidR="0077275E">
        <w:rPr>
          <w:rFonts w:ascii="Arial" w:eastAsia="Times New Roman" w:hAnsi="Arial" w:cs="Arial"/>
          <w:b/>
          <w:sz w:val="24"/>
          <w:szCs w:val="24"/>
          <w:lang w:eastAsia="hr-HR"/>
        </w:rPr>
        <w:t>OG</w:t>
      </w:r>
      <w:r w:rsidRPr="00AB2EE7">
        <w:rPr>
          <w:rFonts w:ascii="Arial" w:eastAsia="Times New Roman" w:hAnsi="Arial" w:cs="Arial"/>
          <w:b/>
          <w:sz w:val="24"/>
          <w:szCs w:val="24"/>
          <w:lang w:eastAsia="hr-HR"/>
        </w:rPr>
        <w:t xml:space="preserve"> MJESTA, PODACI O PLAĆI, SADRŽAJU I NAČINU TESTIRANJA TE PRAVNI I DRUGI IZVORI ZA PRIPREMANJE KANDIDATA</w:t>
      </w: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ZA TESTIRANJE</w:t>
      </w:r>
    </w:p>
    <w:p w:rsidR="0038320E" w:rsidRPr="001643C3" w:rsidRDefault="0038320E" w:rsidP="0038320E">
      <w:pPr>
        <w:spacing w:after="0" w:line="240" w:lineRule="auto"/>
        <w:ind w:left="360"/>
        <w:rPr>
          <w:rFonts w:ascii="Arial" w:eastAsia="Times New Roman" w:hAnsi="Arial" w:cs="Arial"/>
          <w:sz w:val="24"/>
          <w:szCs w:val="24"/>
          <w:lang w:eastAsia="hr-HR"/>
        </w:rPr>
      </w:pPr>
    </w:p>
    <w:p w:rsidR="00B427C3" w:rsidRPr="0077275E" w:rsidRDefault="0077275E" w:rsidP="00B427C3">
      <w:pPr>
        <w:spacing w:after="0" w:line="240" w:lineRule="auto"/>
        <w:ind w:left="360"/>
        <w:jc w:val="both"/>
        <w:rPr>
          <w:rFonts w:ascii="Arial" w:eastAsia="Times New Roman" w:hAnsi="Arial" w:cs="Arial"/>
          <w:b/>
          <w:sz w:val="24"/>
          <w:szCs w:val="24"/>
          <w:lang w:eastAsia="hr-HR"/>
        </w:rPr>
      </w:pPr>
      <w:r w:rsidRPr="0077275E">
        <w:rPr>
          <w:rFonts w:ascii="Arial" w:eastAsia="Times New Roman" w:hAnsi="Arial" w:cs="Arial"/>
          <w:b/>
          <w:sz w:val="24"/>
          <w:szCs w:val="24"/>
          <w:lang w:eastAsia="hr-HR"/>
        </w:rPr>
        <w:t>administrativni/a tajnik/</w:t>
      </w:r>
      <w:proofErr w:type="spellStart"/>
      <w:r w:rsidRPr="0077275E">
        <w:rPr>
          <w:rFonts w:ascii="Arial" w:eastAsia="Times New Roman" w:hAnsi="Arial" w:cs="Arial"/>
          <w:b/>
          <w:sz w:val="24"/>
          <w:szCs w:val="24"/>
          <w:lang w:eastAsia="hr-HR"/>
        </w:rPr>
        <w:t>ca</w:t>
      </w:r>
      <w:proofErr w:type="spellEnd"/>
      <w:r w:rsidRPr="0077275E">
        <w:rPr>
          <w:rFonts w:ascii="Arial" w:eastAsia="Times New Roman" w:hAnsi="Arial" w:cs="Arial"/>
          <w:b/>
          <w:sz w:val="24"/>
          <w:szCs w:val="24"/>
          <w:lang w:eastAsia="hr-HR"/>
        </w:rPr>
        <w:t xml:space="preserve"> dužnosnika u Uredu županijskog državnog odvjetnika na neodređeno vrijeme – 1 izvršitelja/</w:t>
      </w:r>
      <w:proofErr w:type="spellStart"/>
      <w:r w:rsidRPr="0077275E">
        <w:rPr>
          <w:rFonts w:ascii="Arial" w:eastAsia="Times New Roman" w:hAnsi="Arial" w:cs="Arial"/>
          <w:b/>
          <w:sz w:val="24"/>
          <w:szCs w:val="24"/>
          <w:lang w:eastAsia="hr-HR"/>
        </w:rPr>
        <w:t>ica</w:t>
      </w:r>
      <w:proofErr w:type="spellEnd"/>
      <w:r w:rsidRPr="0077275E">
        <w:rPr>
          <w:rFonts w:ascii="Arial" w:eastAsia="Times New Roman" w:hAnsi="Arial" w:cs="Arial"/>
          <w:b/>
          <w:sz w:val="24"/>
          <w:szCs w:val="24"/>
          <w:lang w:eastAsia="hr-HR"/>
        </w:rPr>
        <w:t>,</w:t>
      </w:r>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53183E" w:rsidRDefault="0053183E" w:rsidP="00B427C3">
      <w:pPr>
        <w:spacing w:after="0" w:line="240" w:lineRule="auto"/>
        <w:jc w:val="both"/>
        <w:rPr>
          <w:rFonts w:ascii="Arial" w:eastAsia="Times New Roman" w:hAnsi="Arial" w:cs="Arial"/>
          <w:sz w:val="24"/>
          <w:szCs w:val="24"/>
          <w:u w:val="single"/>
          <w:lang w:eastAsia="hr-HR"/>
        </w:rPr>
      </w:pPr>
    </w:p>
    <w:p w:rsidR="00B427C3" w:rsidRPr="0077275E" w:rsidRDefault="00B427C3" w:rsidP="00B427C3">
      <w:pPr>
        <w:spacing w:after="0" w:line="240" w:lineRule="auto"/>
        <w:jc w:val="both"/>
        <w:rPr>
          <w:rFonts w:ascii="Arial" w:eastAsia="Times New Roman" w:hAnsi="Arial" w:cs="Arial"/>
          <w:b/>
          <w:sz w:val="24"/>
          <w:szCs w:val="24"/>
          <w:u w:val="single"/>
          <w:lang w:eastAsia="hr-HR"/>
        </w:rPr>
      </w:pPr>
      <w:r w:rsidRPr="0077275E">
        <w:rPr>
          <w:rFonts w:ascii="Arial" w:eastAsia="Times New Roman" w:hAnsi="Arial" w:cs="Arial"/>
          <w:b/>
          <w:sz w:val="24"/>
          <w:szCs w:val="24"/>
          <w:u w:val="single"/>
          <w:lang w:eastAsia="hr-HR"/>
        </w:rPr>
        <w:t>OPIS POSLOVA RADNOG MJESTA:</w:t>
      </w:r>
    </w:p>
    <w:p w:rsidR="00B427C3" w:rsidRPr="0077275E" w:rsidRDefault="00B427C3" w:rsidP="00B427C3">
      <w:pPr>
        <w:spacing w:after="0" w:line="240" w:lineRule="auto"/>
        <w:jc w:val="both"/>
        <w:rPr>
          <w:rFonts w:ascii="Arial" w:eastAsia="Times New Roman" w:hAnsi="Arial" w:cs="Arial"/>
          <w:b/>
          <w:sz w:val="24"/>
          <w:szCs w:val="24"/>
          <w:lang w:eastAsia="hr-HR"/>
        </w:rPr>
      </w:pPr>
    </w:p>
    <w:p w:rsidR="0077275E" w:rsidRPr="0077275E" w:rsidRDefault="00EF6E37"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o</w:t>
      </w:r>
      <w:r w:rsidR="0077275E" w:rsidRPr="0077275E">
        <w:rPr>
          <w:rFonts w:ascii="Arial" w:eastAsia="Times New Roman" w:hAnsi="Arial" w:cs="Arial"/>
          <w:iCs/>
          <w:sz w:val="24"/>
          <w:szCs w:val="24"/>
        </w:rPr>
        <w:t>bavlja poslove uredskog poslovanja u Uredu državnog odvjetnika u skladu s propisima o unutarnjem poslovanju u državnim odvjetništvima,</w:t>
      </w:r>
    </w:p>
    <w:p w:rsidR="0077275E" w:rsidRPr="0077275E" w:rsidRDefault="0077275E" w:rsidP="00B427C3">
      <w:pPr>
        <w:pStyle w:val="Odlomakpopisa"/>
        <w:numPr>
          <w:ilvl w:val="0"/>
          <w:numId w:val="1"/>
        </w:numPr>
        <w:spacing w:after="0" w:line="240" w:lineRule="auto"/>
        <w:jc w:val="both"/>
        <w:rPr>
          <w:rFonts w:ascii="Arial" w:eastAsia="Times New Roman" w:hAnsi="Arial" w:cs="Arial"/>
          <w:sz w:val="24"/>
          <w:szCs w:val="24"/>
          <w:lang w:eastAsia="hr-HR"/>
        </w:rPr>
      </w:pPr>
      <w:r w:rsidRPr="0077275E">
        <w:rPr>
          <w:rFonts w:ascii="Arial" w:eastAsia="Times New Roman" w:hAnsi="Arial" w:cs="Arial"/>
          <w:iCs/>
          <w:sz w:val="24"/>
          <w:szCs w:val="24"/>
        </w:rPr>
        <w:t xml:space="preserve">prima telefonske pozive, te uspostavlja kontakt sa određenim osobama po nalogu državnog odvjetnika i drugih zamjenika, </w:t>
      </w:r>
    </w:p>
    <w:p w:rsidR="0077275E" w:rsidRPr="0077275E" w:rsidRDefault="0077275E" w:rsidP="00B427C3">
      <w:pPr>
        <w:pStyle w:val="Odlomakpopisa"/>
        <w:numPr>
          <w:ilvl w:val="0"/>
          <w:numId w:val="1"/>
        </w:numPr>
        <w:spacing w:after="0" w:line="240" w:lineRule="auto"/>
        <w:jc w:val="both"/>
        <w:rPr>
          <w:rFonts w:ascii="Arial" w:eastAsia="Times New Roman" w:hAnsi="Arial" w:cs="Arial"/>
          <w:sz w:val="24"/>
          <w:szCs w:val="24"/>
          <w:lang w:eastAsia="hr-HR"/>
        </w:rPr>
      </w:pPr>
      <w:r w:rsidRPr="0077275E">
        <w:rPr>
          <w:rFonts w:ascii="Arial" w:eastAsia="Times New Roman" w:hAnsi="Arial" w:cs="Arial"/>
          <w:iCs/>
          <w:sz w:val="24"/>
          <w:szCs w:val="24"/>
        </w:rPr>
        <w:t xml:space="preserve">vrši primitak i otpremu </w:t>
      </w:r>
      <w:proofErr w:type="spellStart"/>
      <w:r w:rsidRPr="0077275E">
        <w:rPr>
          <w:rFonts w:ascii="Arial" w:eastAsia="Times New Roman" w:hAnsi="Arial" w:cs="Arial"/>
          <w:iCs/>
          <w:sz w:val="24"/>
          <w:szCs w:val="24"/>
        </w:rPr>
        <w:t>telefax</w:t>
      </w:r>
      <w:proofErr w:type="spellEnd"/>
      <w:r w:rsidRPr="0077275E">
        <w:rPr>
          <w:rFonts w:ascii="Arial" w:eastAsia="Times New Roman" w:hAnsi="Arial" w:cs="Arial"/>
          <w:iCs/>
          <w:sz w:val="24"/>
          <w:szCs w:val="24"/>
        </w:rPr>
        <w:t xml:space="preserve"> poruka i elektronske pošte, </w:t>
      </w:r>
    </w:p>
    <w:p w:rsidR="0077275E" w:rsidRPr="001643C3" w:rsidRDefault="0077275E" w:rsidP="0077275E">
      <w:pPr>
        <w:pStyle w:val="Odlomakpopisa"/>
        <w:numPr>
          <w:ilvl w:val="0"/>
          <w:numId w:val="1"/>
        </w:numPr>
        <w:spacing w:after="0" w:line="240" w:lineRule="auto"/>
        <w:jc w:val="both"/>
        <w:rPr>
          <w:rFonts w:ascii="Arial" w:eastAsia="Times New Roman" w:hAnsi="Arial" w:cs="Arial"/>
          <w:sz w:val="24"/>
          <w:szCs w:val="24"/>
          <w:lang w:eastAsia="hr-HR"/>
        </w:rPr>
      </w:pPr>
      <w:r w:rsidRPr="0077275E">
        <w:rPr>
          <w:rFonts w:ascii="Arial" w:eastAsia="Times New Roman" w:hAnsi="Arial" w:cs="Arial"/>
          <w:iCs/>
          <w:sz w:val="24"/>
          <w:szCs w:val="24"/>
        </w:rPr>
        <w:t>obavlja poslove prijepisa i fotokopiranja za potrebe Ureda državnog odvjetnika i druge uredske poslove</w:t>
      </w:r>
      <w:r>
        <w:rPr>
          <w:rFonts w:ascii="Arial" w:eastAsia="Times New Roman" w:hAnsi="Arial" w:cs="Arial"/>
          <w:iCs/>
          <w:sz w:val="24"/>
          <w:szCs w:val="24"/>
        </w:rPr>
        <w:t xml:space="preserve"> </w:t>
      </w:r>
      <w:r w:rsidRPr="001643C3">
        <w:rPr>
          <w:rFonts w:ascii="Arial" w:eastAsia="Times New Roman" w:hAnsi="Arial" w:cs="Arial"/>
          <w:sz w:val="24"/>
          <w:szCs w:val="24"/>
          <w:lang w:eastAsia="hr-HR"/>
        </w:rPr>
        <w:t>u skladu s Poslovnikom državnog odvjetništva.</w:t>
      </w:r>
    </w:p>
    <w:p w:rsidR="0077275E" w:rsidRPr="0077275E" w:rsidRDefault="0077275E" w:rsidP="0077275E">
      <w:pPr>
        <w:pStyle w:val="Odlomakpopisa"/>
        <w:spacing w:after="0" w:line="240" w:lineRule="auto"/>
        <w:ind w:left="360"/>
        <w:jc w:val="both"/>
        <w:rPr>
          <w:rFonts w:ascii="Arial" w:eastAsia="Times New Roman" w:hAnsi="Arial" w:cs="Arial"/>
          <w:sz w:val="24"/>
          <w:szCs w:val="24"/>
          <w:lang w:eastAsia="hr-HR"/>
        </w:rPr>
      </w:pPr>
    </w:p>
    <w:p w:rsidR="00B427C3" w:rsidRDefault="003C5F5F" w:rsidP="003C5F5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bookmarkStart w:id="0" w:name="_GoBack"/>
      <w:bookmarkEnd w:id="0"/>
      <w:r>
        <w:rPr>
          <w:rFonts w:ascii="Arial" w:eastAsia="Times New Roman" w:hAnsi="Arial" w:cs="Arial"/>
          <w:sz w:val="24"/>
          <w:szCs w:val="24"/>
          <w:lang w:eastAsia="hr-HR"/>
        </w:rPr>
        <w:t xml:space="preserve"> </w:t>
      </w:r>
      <w:r w:rsidR="00B427C3" w:rsidRPr="001643C3">
        <w:rPr>
          <w:rFonts w:ascii="Arial" w:eastAsia="Times New Roman" w:hAnsi="Arial" w:cs="Arial"/>
          <w:sz w:val="24"/>
          <w:szCs w:val="24"/>
          <w:lang w:eastAsia="hr-HR"/>
        </w:rPr>
        <w:t xml:space="preserve">Plaću službenika </w:t>
      </w:r>
      <w:r w:rsidRPr="009125F9">
        <w:rPr>
          <w:rFonts w:ascii="Arial" w:eastAsia="Calibri" w:hAnsi="Arial" w:cs="Arial"/>
          <w:sz w:val="24"/>
          <w:szCs w:val="24"/>
        </w:rPr>
        <w:t xml:space="preserve">čini </w:t>
      </w:r>
      <w:r>
        <w:rPr>
          <w:rFonts w:ascii="Arial" w:eastAsia="Calibri" w:hAnsi="Arial" w:cs="Arial"/>
          <w:sz w:val="24"/>
          <w:szCs w:val="24"/>
        </w:rPr>
        <w:t xml:space="preserve">osnovna plaća i dodaci na osnovnu plaću. Osnovna plaća je </w:t>
      </w:r>
      <w:r w:rsidRPr="009125F9">
        <w:rPr>
          <w:rFonts w:ascii="Arial" w:eastAsia="Calibri" w:hAnsi="Arial" w:cs="Arial"/>
          <w:sz w:val="24"/>
          <w:szCs w:val="24"/>
        </w:rPr>
        <w:t>umnožak osnovice za izračun plaće i koeficijenta složenosti poslova radnog mjesta, uvećan za 0,5% za svaku navršenu godinu radnog straža.</w:t>
      </w:r>
      <w:r>
        <w:rPr>
          <w:rFonts w:ascii="Arial" w:eastAsia="Calibri" w:hAnsi="Arial" w:cs="Arial"/>
          <w:sz w:val="24"/>
          <w:szCs w:val="24"/>
        </w:rPr>
        <w:t xml:space="preserve"> Dodaci na osnovnu plaću su dodaci za uspješnost na radu, dodaci za poslove s posebnim uvjetima rada i druga uvećanja plaće. </w:t>
      </w:r>
      <w:r w:rsidR="00B427C3" w:rsidRPr="001643C3">
        <w:rPr>
          <w:rFonts w:ascii="Arial" w:eastAsia="Times New Roman" w:hAnsi="Arial" w:cs="Arial"/>
          <w:sz w:val="24"/>
          <w:szCs w:val="24"/>
          <w:lang w:eastAsia="hr-HR"/>
        </w:rPr>
        <w:t xml:space="preserve">Koeficijent složenosti poslova za radno mjesto </w:t>
      </w:r>
      <w:r w:rsidR="0077275E">
        <w:rPr>
          <w:rFonts w:ascii="Arial" w:eastAsia="Times New Roman" w:hAnsi="Arial" w:cs="Arial"/>
          <w:sz w:val="24"/>
          <w:szCs w:val="24"/>
          <w:lang w:eastAsia="hr-HR"/>
        </w:rPr>
        <w:t>administrativni/a tajnik/</w:t>
      </w:r>
      <w:proofErr w:type="spellStart"/>
      <w:r w:rsidR="0077275E">
        <w:rPr>
          <w:rFonts w:ascii="Arial" w:eastAsia="Times New Roman" w:hAnsi="Arial" w:cs="Arial"/>
          <w:sz w:val="24"/>
          <w:szCs w:val="24"/>
          <w:lang w:eastAsia="hr-HR"/>
        </w:rPr>
        <w:t>ca</w:t>
      </w:r>
      <w:proofErr w:type="spellEnd"/>
      <w:r w:rsidR="0077275E">
        <w:rPr>
          <w:rFonts w:ascii="Arial" w:eastAsia="Times New Roman" w:hAnsi="Arial" w:cs="Arial"/>
          <w:sz w:val="24"/>
          <w:szCs w:val="24"/>
          <w:lang w:eastAsia="hr-HR"/>
        </w:rPr>
        <w:t xml:space="preserve"> dužnosnika u Uredu županijskog državnog odvjetnika </w:t>
      </w:r>
      <w:r w:rsidR="00B427C3" w:rsidRPr="001643C3">
        <w:rPr>
          <w:rFonts w:ascii="Arial" w:eastAsia="Times New Roman" w:hAnsi="Arial" w:cs="Arial"/>
          <w:sz w:val="24"/>
          <w:szCs w:val="24"/>
          <w:lang w:eastAsia="hr-HR"/>
        </w:rPr>
        <w:t xml:space="preserve">određen je Uredbom o izmjenama i dopunama Uredbe o nazivima radnih mjesta i koeficijentima složenosti poslova u državnoj službi (Narodne novine, </w:t>
      </w:r>
      <w:r w:rsidR="00B427C3">
        <w:rPr>
          <w:rFonts w:ascii="Arial" w:eastAsia="Times New Roman" w:hAnsi="Arial" w:cs="Arial"/>
          <w:sz w:val="24"/>
          <w:szCs w:val="24"/>
          <w:lang w:eastAsia="hr-HR"/>
        </w:rPr>
        <w:t>broj: 26/23</w:t>
      </w:r>
      <w:r w:rsidR="00B427C3" w:rsidRPr="001643C3">
        <w:rPr>
          <w:rFonts w:ascii="Arial" w:eastAsia="Times New Roman" w:hAnsi="Arial" w:cs="Arial"/>
          <w:sz w:val="24"/>
          <w:szCs w:val="24"/>
          <w:lang w:eastAsia="hr-HR"/>
        </w:rPr>
        <w:t>).</w:t>
      </w:r>
    </w:p>
    <w:p w:rsidR="00B427C3" w:rsidRPr="00C827F5" w:rsidRDefault="00B427C3" w:rsidP="00B427C3">
      <w:pPr>
        <w:spacing w:before="100" w:beforeAutospacing="1" w:after="100" w:afterAutospacing="1"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PRAVNI IZVORI ZA PRIPREMANJE KANDIDATA ZA TESTIRANJE</w:t>
      </w:r>
    </w:p>
    <w:p w:rsidR="00B427C3" w:rsidRPr="001643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B427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Pr="006F1F07"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t>SADRŽAJ TESTIRANJA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Pr>
          <w:rFonts w:ascii="Arial" w:eastAsia="Times New Roman" w:hAnsi="Arial" w:cs="Arial"/>
          <w:sz w:val="24"/>
          <w:szCs w:val="24"/>
          <w:lang w:eastAsia="hr-HR"/>
        </w:rPr>
        <w:t>esta na koje se službenik prima, dok se druga faza testiranja sastoji od razgovora sa Komisijom.</w:t>
      </w:r>
      <w:r w:rsidRPr="001643C3">
        <w:rPr>
          <w:rFonts w:ascii="Arial" w:eastAsia="Times New Roman" w:hAnsi="Arial" w:cs="Arial"/>
          <w:sz w:val="24"/>
          <w:szCs w:val="24"/>
          <w:lang w:eastAsia="hr-HR"/>
        </w:rPr>
        <w:t xml:space="preserve"> </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 xml:space="preserve">pisane provjere znanja o organizaciji i načinu rada u državnom odvjetništvu      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(na kojem je moguće ostvariti 10 bodova)</w:t>
      </w:r>
    </w:p>
    <w:p w:rsidR="00045A69" w:rsidRPr="00107AE7" w:rsidRDefault="00045A69"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 uređivanje teksta i tablica u Wordu i </w:t>
      </w:r>
      <w:proofErr w:type="spellStart"/>
      <w:r w:rsidR="00D06FD6">
        <w:rPr>
          <w:rFonts w:ascii="Arial" w:eastAsia="Times New Roman" w:hAnsi="Arial" w:cs="Arial"/>
          <w:sz w:val="24"/>
          <w:szCs w:val="24"/>
          <w:lang w:eastAsia="hr-HR"/>
        </w:rPr>
        <w:t>Excellu</w:t>
      </w:r>
      <w:proofErr w:type="spellEnd"/>
      <w:r w:rsidR="00D06FD6">
        <w:rPr>
          <w:rFonts w:ascii="Arial" w:eastAsia="Times New Roman" w:hAnsi="Arial" w:cs="Arial"/>
          <w:sz w:val="24"/>
          <w:szCs w:val="24"/>
          <w:lang w:eastAsia="hr-HR"/>
        </w:rPr>
        <w:t xml:space="preserve"> na stolnom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na kojem je moguće ostvariti </w:t>
      </w:r>
      <w:r>
        <w:rPr>
          <w:rFonts w:ascii="Arial" w:eastAsia="Times New Roman" w:hAnsi="Arial" w:cs="Arial"/>
          <w:sz w:val="24"/>
          <w:szCs w:val="24"/>
          <w:lang w:eastAsia="hr-HR"/>
        </w:rPr>
        <w:t xml:space="preserve">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045A69" w:rsidRPr="001643C3" w:rsidRDefault="00045A69" w:rsidP="00045A69">
      <w:p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Kandidati koji su ostvarili najbolje rezultate u prvoj fazi testiranja, i to 1</w:t>
      </w:r>
      <w:r>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1o</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10</w:t>
      </w:r>
      <w:r w:rsidRPr="001643C3">
        <w:rPr>
          <w:rFonts w:ascii="Arial" w:eastAsia="Times New Roman" w:hAnsi="Arial" w:cs="Arial"/>
          <w:sz w:val="24"/>
          <w:szCs w:val="24"/>
          <w:lang w:eastAsia="hr-HR"/>
        </w:rPr>
        <w:t>. mjesto u prvoj fazi testiranja pozvat će se u drugu fazu testiranja.</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D256F7" w:rsidRDefault="00107AE7" w:rsidP="00107AE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Pr>
          <w:rFonts w:ascii="Arial" w:eastAsia="Times New Roman" w:hAnsi="Arial" w:cs="Arial"/>
          <w:sz w:val="24"/>
          <w:szCs w:val="24"/>
          <w:lang w:eastAsia="hr-HR"/>
        </w:rPr>
        <w:t xml:space="preserve"> (na kojem je moguće ostvariti 10 bodova)</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će kandidati biti obaviješteni.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1643C3" w:rsidRDefault="00107AE7" w:rsidP="00107AE7">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107AE7" w:rsidRDefault="00107AE7" w:rsidP="00107AE7">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lastRenderedPageBreak/>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na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na testiranju, odnosno kandidati koji su za pisani dio testiranja ostvarili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107AE7" w:rsidRPr="001643C3" w:rsidRDefault="00107AE7" w:rsidP="00107AE7">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p w:rsidR="00107AE7" w:rsidRDefault="00107AE7" w:rsidP="00107AE7"/>
    <w:sectPr w:rsidR="00107AE7"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C5" w:rsidRDefault="00B403C5">
      <w:pPr>
        <w:spacing w:after="0" w:line="240" w:lineRule="auto"/>
      </w:pPr>
      <w:r>
        <w:separator/>
      </w:r>
    </w:p>
  </w:endnote>
  <w:endnote w:type="continuationSeparator" w:id="0">
    <w:p w:rsidR="00B403C5" w:rsidRDefault="00B4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C5" w:rsidRDefault="00B403C5">
      <w:pPr>
        <w:spacing w:after="0" w:line="240" w:lineRule="auto"/>
      </w:pPr>
      <w:r>
        <w:separator/>
      </w:r>
    </w:p>
  </w:footnote>
  <w:footnote w:type="continuationSeparator" w:id="0">
    <w:p w:rsidR="00B403C5" w:rsidRDefault="00B40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EF6E37">
      <w:rPr>
        <w:noProof/>
      </w:rPr>
      <w:t>3</w:t>
    </w:r>
    <w:r>
      <w:fldChar w:fldCharType="end"/>
    </w:r>
  </w:p>
  <w:p w:rsidR="00222BC3" w:rsidRDefault="00B403C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A08F1"/>
    <w:rsid w:val="00107AE7"/>
    <w:rsid w:val="00233CF4"/>
    <w:rsid w:val="002F5A5C"/>
    <w:rsid w:val="00357D93"/>
    <w:rsid w:val="00370635"/>
    <w:rsid w:val="0038320E"/>
    <w:rsid w:val="003874A6"/>
    <w:rsid w:val="003B31E2"/>
    <w:rsid w:val="003C5F5F"/>
    <w:rsid w:val="005026D7"/>
    <w:rsid w:val="0053183E"/>
    <w:rsid w:val="005725AF"/>
    <w:rsid w:val="006416DD"/>
    <w:rsid w:val="0069745F"/>
    <w:rsid w:val="006C119E"/>
    <w:rsid w:val="006D234E"/>
    <w:rsid w:val="006D4DE9"/>
    <w:rsid w:val="0077275E"/>
    <w:rsid w:val="00785455"/>
    <w:rsid w:val="007B585A"/>
    <w:rsid w:val="0081591B"/>
    <w:rsid w:val="00861D79"/>
    <w:rsid w:val="008E3408"/>
    <w:rsid w:val="0096476C"/>
    <w:rsid w:val="009D3623"/>
    <w:rsid w:val="009D7DDD"/>
    <w:rsid w:val="009F7EB2"/>
    <w:rsid w:val="00A92BF2"/>
    <w:rsid w:val="00AB2EE7"/>
    <w:rsid w:val="00B403C5"/>
    <w:rsid w:val="00B427C3"/>
    <w:rsid w:val="00C51CA8"/>
    <w:rsid w:val="00D06FD6"/>
    <w:rsid w:val="00D145BC"/>
    <w:rsid w:val="00D256F7"/>
    <w:rsid w:val="00D83D62"/>
    <w:rsid w:val="00E73AAC"/>
    <w:rsid w:val="00EA7A7D"/>
    <w:rsid w:val="00EC229C"/>
    <w:rsid w:val="00EF3291"/>
    <w:rsid w:val="00EF6E37"/>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967</Words>
  <Characters>5513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5</cp:revision>
  <cp:lastPrinted>2024-01-23T11:17:00Z</cp:lastPrinted>
  <dcterms:created xsi:type="dcterms:W3CDTF">2024-01-23T11:03:00Z</dcterms:created>
  <dcterms:modified xsi:type="dcterms:W3CDTF">2024-01-23T12:14:00Z</dcterms:modified>
</cp:coreProperties>
</file>